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web2002.co.kr  ·  진단 ID 5  ·  보고서 생성 2026-11-03 15:44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web2002.co.kr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00:11:02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148 · 확인불가 12)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90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90/100(A등급)입니다. 기본적인 보안 설정은 대체로 갖추어져 있습니다. 특히 우선순위가 높은 3개 문제를 먼저 조치하는 것을 권장합니다. 본 결과는 외부 공개정보 기반 비파괴 진단이며, 공개 스캔으로 확인 불가한 12개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90점(A) → 우선 3건 조치 후 100점(A)  (+10점)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97점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policy=none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5개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65점 · 개선 필요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186일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지원됨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43건의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18/25)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비교할 추가 페이지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84점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과도한 Domain 범위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4개(관찰)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쿠키 존재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12/35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98점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3.7.1)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3.7.1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95점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 URL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0건,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100점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98점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3곳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분류됨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3.7.1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Tag Manager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www.googletagmanager.com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jsDelivr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cdn.jsdelivr.net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Cipher를 즉시 제거합니다.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Cipher Suite를 제거하고 현대적 구성을 적용합니다.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